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9" w:rsidRDefault="00D36E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6E29" w:rsidRDefault="00D36E29">
      <w:pPr>
        <w:pStyle w:val="ConsPlusNormal"/>
        <w:jc w:val="both"/>
        <w:outlineLvl w:val="0"/>
      </w:pPr>
    </w:p>
    <w:p w:rsidR="00D36E29" w:rsidRDefault="00D36E29">
      <w:pPr>
        <w:pStyle w:val="ConsPlusNormal"/>
        <w:jc w:val="both"/>
        <w:outlineLvl w:val="0"/>
      </w:pPr>
      <w:r>
        <w:t>Зарегистрировано в Минюсте России 3 октября 2022 г. N 70345</w:t>
      </w:r>
    </w:p>
    <w:p w:rsidR="00D36E29" w:rsidRDefault="00D36E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</w:pPr>
      <w:r>
        <w:t>МИНИСТЕРСТВО ПРОСВЕЩЕНИЯ РОССИЙСКОЙ ФЕДЕРАЦИИ</w:t>
      </w:r>
    </w:p>
    <w:p w:rsidR="00D36E29" w:rsidRDefault="00D36E29">
      <w:pPr>
        <w:pStyle w:val="ConsPlusTitle"/>
        <w:jc w:val="center"/>
      </w:pPr>
    </w:p>
    <w:p w:rsidR="00D36E29" w:rsidRDefault="00D36E29">
      <w:pPr>
        <w:pStyle w:val="ConsPlusTitle"/>
        <w:jc w:val="center"/>
      </w:pPr>
      <w:r>
        <w:t>ПРИКАЗ</w:t>
      </w:r>
    </w:p>
    <w:p w:rsidR="00D36E29" w:rsidRDefault="00D36E29">
      <w:pPr>
        <w:pStyle w:val="ConsPlusTitle"/>
        <w:jc w:val="center"/>
      </w:pPr>
      <w:r>
        <w:t>от 31 августа 2022 г. N 790</w:t>
      </w:r>
    </w:p>
    <w:p w:rsidR="00D36E29" w:rsidRDefault="00D36E29">
      <w:pPr>
        <w:pStyle w:val="ConsPlusTitle"/>
        <w:jc w:val="center"/>
      </w:pPr>
    </w:p>
    <w:p w:rsidR="00D36E29" w:rsidRDefault="00D36E29">
      <w:pPr>
        <w:pStyle w:val="ConsPlusTitle"/>
        <w:jc w:val="center"/>
      </w:pPr>
      <w:r>
        <w:t>ОБ УТВЕРЖДЕНИИ</w:t>
      </w:r>
    </w:p>
    <w:p w:rsidR="00D36E29" w:rsidRDefault="00D36E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36E29" w:rsidRDefault="00D36E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36E29" w:rsidRDefault="00D36E29">
      <w:pPr>
        <w:pStyle w:val="ConsPlusTitle"/>
        <w:jc w:val="center"/>
      </w:pPr>
      <w:r>
        <w:t>20.02.01 ЭКОЛОГИЧЕСКАЯ БЕЗОПАСНОСТЬ ПРИРОДНЫХ КОМПЛЕКСОВ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20.02.01 Экологическая безопасность природных комплексов (далее - стандарт).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20.02.01</w:t>
        </w:r>
      </w:hyperlink>
      <w:r>
        <w:t xml:space="preserve"> Рациональное использование природохозяйственных комплексов, утвержденным приказом Министерства образования и науки Российской Федерации от 18 апреля 2014 г. N 351 (зарегистрирован Министерством юстиции Российской Федерации 6 июня 2014 г., регистрационный N 32610),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right"/>
      </w:pPr>
      <w:r>
        <w:t>Министр</w:t>
      </w:r>
    </w:p>
    <w:p w:rsidR="00D36E29" w:rsidRDefault="00D36E29">
      <w:pPr>
        <w:pStyle w:val="ConsPlusNormal"/>
        <w:jc w:val="right"/>
      </w:pPr>
      <w:r>
        <w:t>С.С.КРАВЦОВ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right"/>
        <w:outlineLvl w:val="0"/>
      </w:pPr>
      <w:r>
        <w:t>Приложение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right"/>
      </w:pPr>
      <w:r>
        <w:t>Утвержден</w:t>
      </w:r>
    </w:p>
    <w:p w:rsidR="00D36E29" w:rsidRDefault="00D36E29">
      <w:pPr>
        <w:pStyle w:val="ConsPlusNormal"/>
        <w:jc w:val="right"/>
      </w:pPr>
      <w:r>
        <w:t>приказом Министерства просвещения</w:t>
      </w:r>
    </w:p>
    <w:p w:rsidR="00D36E29" w:rsidRDefault="00D36E29">
      <w:pPr>
        <w:pStyle w:val="ConsPlusNormal"/>
        <w:jc w:val="right"/>
      </w:pPr>
      <w:r>
        <w:t>Российской Федерации</w:t>
      </w:r>
    </w:p>
    <w:p w:rsidR="00D36E29" w:rsidRDefault="00D36E29">
      <w:pPr>
        <w:pStyle w:val="ConsPlusNormal"/>
        <w:jc w:val="right"/>
      </w:pPr>
      <w:r>
        <w:t>от 31 августа 2022 г. N 790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D36E29" w:rsidRDefault="00D36E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36E29" w:rsidRDefault="00D36E29">
      <w:pPr>
        <w:pStyle w:val="ConsPlusTitle"/>
        <w:jc w:val="center"/>
      </w:pPr>
      <w:r>
        <w:t>20.02.01 ЭКОЛОГИЧЕСКАЯ БЕЗОПАСНОСТЬ ПРИРОДНЫХ КОМПЛЕКСОВ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  <w:outlineLvl w:val="1"/>
      </w:pPr>
      <w:r>
        <w:t>I. ОБЩИЕ ПОЛОЖЕНИЯ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bookmarkStart w:id="1" w:name="P40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9">
        <w:r>
          <w:rPr>
            <w:color w:val="0000FF"/>
          </w:rPr>
          <w:t>20.02.01</w:t>
        </w:r>
      </w:hyperlink>
      <w:r>
        <w:t xml:space="preserve"> Экологическая безопасность природных комплексов (далее соответственно - ФГОС СПО, образовательная программа, специальность) в соответствии с квалификацией специалиста среднего звена "техник-эколог" &lt;1&gt;.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2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36E29" w:rsidRDefault="00D36E29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5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хозяйство; </w:t>
      </w:r>
      <w:hyperlink r:id="rId16">
        <w:r>
          <w:rPr>
            <w:color w:val="0000FF"/>
          </w:rPr>
          <w:t>40</w:t>
        </w:r>
      </w:hyperlink>
      <w:r>
        <w:t xml:space="preserve"> Сквозные виды деятельности в промышленности &lt;5&gt;.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практику;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right"/>
      </w:pPr>
      <w:r>
        <w:t>Таблица N 1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D36E29" w:rsidRDefault="00D36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D36E29">
        <w:tc>
          <w:tcPr>
            <w:tcW w:w="5556" w:type="dxa"/>
          </w:tcPr>
          <w:p w:rsidR="00D36E29" w:rsidRDefault="00D36E2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D36E29">
        <w:tc>
          <w:tcPr>
            <w:tcW w:w="5556" w:type="dxa"/>
          </w:tcPr>
          <w:p w:rsidR="00D36E29" w:rsidRDefault="00D36E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D36E29">
        <w:tc>
          <w:tcPr>
            <w:tcW w:w="5556" w:type="dxa"/>
          </w:tcPr>
          <w:p w:rsidR="00D36E29" w:rsidRDefault="00D36E29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D36E29">
        <w:tc>
          <w:tcPr>
            <w:tcW w:w="5556" w:type="dxa"/>
          </w:tcPr>
          <w:p w:rsidR="00D36E29" w:rsidRDefault="00D36E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216</w:t>
            </w:r>
          </w:p>
        </w:tc>
      </w:tr>
      <w:tr w:rsidR="00D36E29">
        <w:tc>
          <w:tcPr>
            <w:tcW w:w="9071" w:type="dxa"/>
            <w:gridSpan w:val="2"/>
          </w:tcPr>
          <w:p w:rsidR="00D36E29" w:rsidRDefault="00D36E29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D36E29">
        <w:tc>
          <w:tcPr>
            <w:tcW w:w="5556" w:type="dxa"/>
          </w:tcPr>
          <w:p w:rsidR="00D36E29" w:rsidRDefault="00D36E2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2952</w:t>
            </w:r>
          </w:p>
        </w:tc>
      </w:tr>
      <w:tr w:rsidR="00D36E29">
        <w:tc>
          <w:tcPr>
            <w:tcW w:w="5556" w:type="dxa"/>
          </w:tcPr>
          <w:p w:rsidR="00D36E29" w:rsidRDefault="00D36E2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15" w:type="dxa"/>
          </w:tcPr>
          <w:p w:rsidR="00D36E29" w:rsidRDefault="00D36E29">
            <w:pPr>
              <w:pStyle w:val="ConsPlusNormal"/>
              <w:jc w:val="center"/>
            </w:pPr>
            <w:r>
              <w:t>4428</w:t>
            </w:r>
          </w:p>
        </w:tc>
      </w:tr>
    </w:tbl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36E29" w:rsidRDefault="00D36E29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экологический мониторинг окружающей среды;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производственный экологический контроль;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управление отходами.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"Прикладная геодезия и экологическое картографирование", "Аналитическая химия", "Почвоведение", "Метеорология", "Метрология и стандартизация", "Гидрология", "Информационные технологии в профессиональной деятельности", "Правовые основы профессиональной деятельности", "Охрана труда".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  <w:outlineLvl w:val="1"/>
      </w:pPr>
      <w:bookmarkStart w:id="6" w:name="P128"/>
      <w:bookmarkEnd w:id="6"/>
      <w:r>
        <w:t>III. ТРЕБОВАНИЯ К РЕЗУЛЬТАТАМ ОСВОЕНИЯ</w:t>
      </w:r>
    </w:p>
    <w:p w:rsidR="00D36E29" w:rsidRDefault="00D36E29">
      <w:pPr>
        <w:pStyle w:val="ConsPlusTitle"/>
        <w:jc w:val="center"/>
      </w:pPr>
      <w:r>
        <w:t>ОБРАЗОВАТЕЛЬНОЙ ПРОГРАММЫ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right"/>
      </w:pPr>
      <w:r>
        <w:t>Таблица N 2</w:t>
      </w:r>
    </w:p>
    <w:p w:rsidR="00D36E29" w:rsidRDefault="00D36E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36E29">
        <w:tc>
          <w:tcPr>
            <w:tcW w:w="2211" w:type="dxa"/>
          </w:tcPr>
          <w:p w:rsidR="00D36E29" w:rsidRDefault="00D36E29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860" w:type="dxa"/>
          </w:tcPr>
          <w:p w:rsidR="00D36E29" w:rsidRDefault="00D36E29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D36E29">
        <w:tc>
          <w:tcPr>
            <w:tcW w:w="2211" w:type="dxa"/>
          </w:tcPr>
          <w:p w:rsidR="00D36E29" w:rsidRDefault="00D36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D36E29" w:rsidRDefault="00D36E29">
            <w:pPr>
              <w:pStyle w:val="ConsPlusNormal"/>
              <w:jc w:val="center"/>
            </w:pPr>
            <w:r>
              <w:t>2</w:t>
            </w:r>
          </w:p>
        </w:tc>
      </w:tr>
      <w:tr w:rsidR="00D36E29">
        <w:tc>
          <w:tcPr>
            <w:tcW w:w="2211" w:type="dxa"/>
          </w:tcPr>
          <w:p w:rsidR="00D36E29" w:rsidRDefault="00D36E29">
            <w:pPr>
              <w:pStyle w:val="ConsPlusNormal"/>
            </w:pPr>
            <w:r>
              <w:t>экологический мониторинг окружающей среды</w:t>
            </w:r>
          </w:p>
        </w:tc>
        <w:tc>
          <w:tcPr>
            <w:tcW w:w="6860" w:type="dxa"/>
          </w:tcPr>
          <w:p w:rsidR="00D36E29" w:rsidRDefault="00D36E29">
            <w:pPr>
              <w:pStyle w:val="ConsPlusNormal"/>
              <w:jc w:val="both"/>
            </w:pPr>
            <w:r>
              <w:t>ПК 1.1. Выбирать методы и средства для проведения экологического мониторинга окружающей среды.</w:t>
            </w:r>
          </w:p>
          <w:p w:rsidR="00D36E29" w:rsidRDefault="00D36E29">
            <w:pPr>
              <w:pStyle w:val="ConsPlusNormal"/>
              <w:jc w:val="both"/>
            </w:pPr>
            <w:r>
              <w:t>ПК 1.2. Эксплуатировать средства наблюдения, приборы и оборудование для проведения экологического мониторинга окружающей среды.</w:t>
            </w:r>
          </w:p>
          <w:p w:rsidR="00D36E29" w:rsidRDefault="00D36E29">
            <w:pPr>
              <w:pStyle w:val="ConsPlusNormal"/>
              <w:jc w:val="both"/>
            </w:pPr>
            <w:r>
              <w:t>ПК 1.3. Проводить экологический мониторинг окружающей среды.</w:t>
            </w:r>
          </w:p>
          <w:p w:rsidR="00D36E29" w:rsidRDefault="00D36E29">
            <w:pPr>
              <w:pStyle w:val="ConsPlusNormal"/>
              <w:jc w:val="both"/>
            </w:pPr>
            <w:r>
              <w:t>ПК 1.4. Обрабатывать экологическую информацию, в том числе с использованием компьютерных технологий.</w:t>
            </w:r>
          </w:p>
          <w:p w:rsidR="00D36E29" w:rsidRDefault="00D36E29">
            <w:pPr>
              <w:pStyle w:val="ConsPlusNormal"/>
              <w:jc w:val="both"/>
            </w:pPr>
            <w:r>
              <w:t>ПК 1.5. Давать экономическую оценку воздействия хозяйственной деятельности на окружающую среду.</w:t>
            </w:r>
          </w:p>
          <w:p w:rsidR="00D36E29" w:rsidRDefault="00D36E29">
            <w:pPr>
              <w:pStyle w:val="ConsPlusNormal"/>
              <w:jc w:val="both"/>
            </w:pPr>
            <w:r>
              <w:t>ПК 1.6. Составлять отчетную документацию о состоянии окружающей среды.</w:t>
            </w:r>
          </w:p>
        </w:tc>
      </w:tr>
      <w:tr w:rsidR="00D36E29">
        <w:tc>
          <w:tcPr>
            <w:tcW w:w="2211" w:type="dxa"/>
          </w:tcPr>
          <w:p w:rsidR="00D36E29" w:rsidRDefault="00D36E29">
            <w:pPr>
              <w:pStyle w:val="ConsPlusNormal"/>
            </w:pPr>
            <w:r>
              <w:t>производственный экологический контроль</w:t>
            </w:r>
          </w:p>
        </w:tc>
        <w:tc>
          <w:tcPr>
            <w:tcW w:w="6860" w:type="dxa"/>
          </w:tcPr>
          <w:p w:rsidR="00D36E29" w:rsidRDefault="00D36E29">
            <w:pPr>
              <w:pStyle w:val="ConsPlusNormal"/>
              <w:jc w:val="both"/>
            </w:pPr>
            <w:r>
              <w:t>ПК 2.1. Выбирать методы, средства для проведения производственного экологического контроля в организациях.</w:t>
            </w:r>
          </w:p>
          <w:p w:rsidR="00D36E29" w:rsidRDefault="00D36E29">
            <w:pPr>
              <w:pStyle w:val="ConsPlusNormal"/>
              <w:jc w:val="both"/>
            </w:pPr>
            <w:r>
              <w:t>ПК 2.2. Эксплуатировать приборы, оборудование для проведения производственного экологического контроля в организациях.</w:t>
            </w:r>
          </w:p>
          <w:p w:rsidR="00D36E29" w:rsidRDefault="00D36E29">
            <w:pPr>
              <w:pStyle w:val="ConsPlusNormal"/>
              <w:jc w:val="both"/>
            </w:pPr>
            <w:r>
              <w:t>ПК 2.3. Проводить производственный экологический контроль в организациях.</w:t>
            </w:r>
          </w:p>
          <w:p w:rsidR="00D36E29" w:rsidRDefault="00D36E29">
            <w:pPr>
              <w:pStyle w:val="ConsPlusNormal"/>
              <w:jc w:val="both"/>
            </w:pPr>
            <w:r>
              <w:t>ПК 2.4. Составлять документацию по результатам производственного экологического контроля.</w:t>
            </w:r>
          </w:p>
          <w:p w:rsidR="00D36E29" w:rsidRDefault="00D36E29">
            <w:pPr>
              <w:pStyle w:val="ConsPlusNormal"/>
              <w:jc w:val="both"/>
            </w:pPr>
            <w:r>
              <w:t>ПК 2.5. Давать экономическую оценку воздействия производственной деятельности на окружающую среду.</w:t>
            </w:r>
          </w:p>
        </w:tc>
      </w:tr>
      <w:tr w:rsidR="00D36E29">
        <w:tc>
          <w:tcPr>
            <w:tcW w:w="2211" w:type="dxa"/>
          </w:tcPr>
          <w:p w:rsidR="00D36E29" w:rsidRDefault="00D36E29">
            <w:pPr>
              <w:pStyle w:val="ConsPlusNormal"/>
            </w:pPr>
            <w:r>
              <w:t>управление отходами</w:t>
            </w:r>
          </w:p>
        </w:tc>
        <w:tc>
          <w:tcPr>
            <w:tcW w:w="6860" w:type="dxa"/>
          </w:tcPr>
          <w:p w:rsidR="00D36E29" w:rsidRDefault="00D36E29">
            <w:pPr>
              <w:pStyle w:val="ConsPlusNormal"/>
              <w:jc w:val="both"/>
            </w:pPr>
            <w:r>
              <w:t>ПК 3.1. Осуществлять сбор информации для расчета количественных показателей отходов.</w:t>
            </w:r>
          </w:p>
          <w:p w:rsidR="00D36E29" w:rsidRDefault="00D36E29">
            <w:pPr>
              <w:pStyle w:val="ConsPlusNormal"/>
              <w:jc w:val="both"/>
            </w:pPr>
            <w:r>
              <w:t>ПК 3.2. Осуществлять организацию учета обращения с отходами.</w:t>
            </w:r>
          </w:p>
          <w:p w:rsidR="00D36E29" w:rsidRDefault="00D36E29">
            <w:pPr>
              <w:pStyle w:val="ConsPlusNormal"/>
              <w:jc w:val="both"/>
            </w:pPr>
            <w:r>
              <w:t>ПК 3.3. Выполнять экономический расчет оплаты за отходы.</w:t>
            </w:r>
          </w:p>
        </w:tc>
      </w:tr>
    </w:tbl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r:id="rId18">
        <w:r>
          <w:rPr>
            <w:color w:val="0000FF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 &lt;6&gt;.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D36E29" w:rsidRDefault="00D36E29">
      <w:pPr>
        <w:pStyle w:val="ConsPlusTitle"/>
        <w:jc w:val="center"/>
      </w:pPr>
      <w:r>
        <w:t>ОБРАЗОВАТЕЛЬНОЙ ПРОГРАММЫ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2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3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(www.pravo.gov.ru), 2022, 14 июля, N 0001202207140094).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официальный интернет-портал правовой информации (www.pravo.gov.ru), 2022, 14 июля, N 0001202207140056.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D36E29" w:rsidRDefault="00D36E29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jc w:val="both"/>
      </w:pPr>
    </w:p>
    <w:p w:rsidR="00D36E29" w:rsidRDefault="00D36E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0B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9"/>
    <w:rsid w:val="003E79B9"/>
    <w:rsid w:val="00AE5FE6"/>
    <w:rsid w:val="00D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D033-86EB-43D9-B1A9-AA0FE5C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6E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6E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65782E925F3540AE792326EDA3484A5522D172EBB006915BD907F433F693E3E540B0D9180D48BFFAC4AFFF0DC191AEE97F585EE5DA91EVEMBQ" TargetMode="External"/><Relationship Id="rId13" Type="http://schemas.openxmlformats.org/officeDocument/2006/relationships/hyperlink" Target="consultantplus://offline/ref=4CE65782E925F3540AE792326EDA3484A25629142CBF006915BD907F433F693E3E540B089587DDDAA8E34BA3B48F0A1AE997F784F2V5MCQ" TargetMode="External"/><Relationship Id="rId18" Type="http://schemas.openxmlformats.org/officeDocument/2006/relationships/hyperlink" Target="consultantplus://offline/ref=4CE65782E925F3540AE792326EDA3484A55D23182DBA006915BD907F433F693E3E540B0D9181D68FFBAC4AFFF0DC191AEE97F585EE5DA91EVEMB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E65782E925F3540AE792326EDA3484A5522B1526BD006915BD907F433F693E3E540B0D9181D68AFEAC4AFFF0DC191AEE97F585EE5DA91EVEMBQ" TargetMode="External"/><Relationship Id="rId7" Type="http://schemas.openxmlformats.org/officeDocument/2006/relationships/hyperlink" Target="consultantplus://offline/ref=4CE65782E925F3540AE792326EDA3484A55C22152FB9006915BD907F433F693E3E540B0D9181D68FFBAC4AFFF0DC191AEE97F585EE5DA91EVEMBQ" TargetMode="External"/><Relationship Id="rId12" Type="http://schemas.openxmlformats.org/officeDocument/2006/relationships/hyperlink" Target="consultantplus://offline/ref=4CE65782E925F3540AE792326EDA3484A2572C152BBF006915BD907F433F693E3E540B089AD587CAACAA1EA8AA891504EA89F7V8M7Q" TargetMode="External"/><Relationship Id="rId17" Type="http://schemas.openxmlformats.org/officeDocument/2006/relationships/hyperlink" Target="consultantplus://offline/ref=4CE65782E925F3540AE792326EDA3484A4542E172DB9006915BD907F433F693E3E540B0D9181D68AFEAC4AFFF0DC191AEE97F585EE5DA91EVEMBQ" TargetMode="External"/><Relationship Id="rId25" Type="http://schemas.openxmlformats.org/officeDocument/2006/relationships/hyperlink" Target="consultantplus://offline/ref=4CE65782E925F3540AE792326EDA3484A2562E172FB8006915BD907F433F693E2C5453019187C88EF8B91CAEB6V8MA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65782E925F3540AE792326EDA3484A4542E172DB9006915BD907F433F693E3E540B0D9181D78FFFAC4AFFF0DC191AEE97F585EE5DA91EVEMBQ" TargetMode="External"/><Relationship Id="rId20" Type="http://schemas.openxmlformats.org/officeDocument/2006/relationships/hyperlink" Target="consultantplus://offline/ref=4CE65782E925F3540AE792326EDA3484A2562A162DBD006915BD907F433F693E2C5453019187C88EF8B91CAEB6V8M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65782E925F3540AE792326EDA3484A55C23132BBB006915BD907F433F693E3E540B0D9181D689FBAC4AFFF0DC191AEE97F585EE5DA91EVEMBQ" TargetMode="External"/><Relationship Id="rId11" Type="http://schemas.openxmlformats.org/officeDocument/2006/relationships/hyperlink" Target="consultantplus://offline/ref=4CE65782E925F3540AE792326EDA3484A2572C152BBF006915BD907F433F693E3E540B089AD587CAACAA1EA8AA891504EA89F7V8M7Q" TargetMode="External"/><Relationship Id="rId24" Type="http://schemas.openxmlformats.org/officeDocument/2006/relationships/hyperlink" Target="consultantplus://offline/ref=4CE65782E925F3540AE792326EDA3484A25629142CBF006915BD907F433F693E2C5453019187C88EF8B91CAEB6V8MAQ" TargetMode="External"/><Relationship Id="rId5" Type="http://schemas.openxmlformats.org/officeDocument/2006/relationships/hyperlink" Target="consultantplus://offline/ref=4CE65782E925F3540AE792326EDA3484A2562B102ABF006915BD907F433F693E3E540B0D9181D68BF8AC4AFFF0DC191AEE97F585EE5DA91EVEMBQ" TargetMode="External"/><Relationship Id="rId15" Type="http://schemas.openxmlformats.org/officeDocument/2006/relationships/hyperlink" Target="consultantplus://offline/ref=4CE65782E925F3540AE792326EDA3484A4542E172DB9006915BD907F433F693E3E540B0D9181D686F9AC4AFFF0DC191AEE97F585EE5DA91EVEMBQ" TargetMode="External"/><Relationship Id="rId23" Type="http://schemas.openxmlformats.org/officeDocument/2006/relationships/hyperlink" Target="consultantplus://offline/ref=4CE65782E925F3540AE792326EDA3484A5522F182CB0006915BD907F433F693E3E540B0D9181D78DFEAC4AFFF0DC191AEE97F585EE5DA91EVEMBQ" TargetMode="External"/><Relationship Id="rId10" Type="http://schemas.openxmlformats.org/officeDocument/2006/relationships/hyperlink" Target="consultantplus://offline/ref=4CE65782E925F3540AE792326EDA3484A25423172AB8006915BD907F433F693E3E540B0D9181D68CFBAC4AFFF0DC191AEE97F585EE5DA91EVEMBQ" TargetMode="External"/><Relationship Id="rId19" Type="http://schemas.openxmlformats.org/officeDocument/2006/relationships/hyperlink" Target="consultantplus://offline/ref=4CE65782E925F3540AE792326EDA3484A25629142CBF006915BD907F433F693E3E540B089084DDDAA8E34BA3B48F0A1AE997F784F2V5MC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E65782E925F3540AE792326EDA3484A25423172AB8006915BD907F433F693E3E540B0D9183D38EFFAC4AFFF0DC191AEE97F585EE5DA91EVEMBQ" TargetMode="External"/><Relationship Id="rId14" Type="http://schemas.openxmlformats.org/officeDocument/2006/relationships/hyperlink" Target="consultantplus://offline/ref=4CE65782E925F3540AE792326EDA3484A25629142CBF006915BD907F433F693E3E540B0D9181D48AF0AC4AFFF0DC191AEE97F585EE5DA91EVEMBQ" TargetMode="External"/><Relationship Id="rId22" Type="http://schemas.openxmlformats.org/officeDocument/2006/relationships/hyperlink" Target="consultantplus://offline/ref=4CE65782E925F3540AE792326EDA3484A5532D1529BD006915BD907F433F693E3E540B0D9181D68DFEAC4AFFF0DC191AEE97F585EE5DA91EVEM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5105</Words>
  <Characters>29102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3 октября 2022 г. N 70345</vt:lpstr>
      <vt:lpstr>Приложение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2023-01-06T16:12:00Z</dcterms:created>
  <dcterms:modified xsi:type="dcterms:W3CDTF">2023-01-06T16:13:00Z</dcterms:modified>
</cp:coreProperties>
</file>